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33C680" w14:textId="6B875C65" w:rsidR="00977EAF" w:rsidRPr="00430DE0" w:rsidRDefault="000C274C" w:rsidP="00977EAF">
      <w:pPr>
        <w:pStyle w:val="PlainText"/>
        <w:ind w:left="720"/>
        <w:jc w:val="both"/>
        <w:rPr>
          <w:rFonts w:asciiTheme="minorHAnsi" w:hAnsiTheme="minorHAnsi" w:cs="Courier New"/>
          <w:sz w:val="24"/>
          <w:szCs w:val="24"/>
        </w:rPr>
      </w:pPr>
      <w:r w:rsidRPr="00430DE0">
        <w:rPr>
          <w:rFonts w:asciiTheme="minorHAnsi" w:hAnsiTheme="minorHAnsi"/>
          <w:sz w:val="24"/>
          <w:szCs w:val="24"/>
        </w:rPr>
        <w:t xml:space="preserve">Figure </w:t>
      </w:r>
      <w:r w:rsidR="009A38C0">
        <w:rPr>
          <w:rFonts w:asciiTheme="minorHAnsi" w:hAnsiTheme="minorHAnsi"/>
          <w:sz w:val="24"/>
          <w:szCs w:val="24"/>
        </w:rPr>
        <w:fldChar w:fldCharType="begin"/>
      </w:r>
      <w:r w:rsidR="009A38C0">
        <w:rPr>
          <w:rFonts w:asciiTheme="minorHAnsi" w:hAnsiTheme="minorHAnsi"/>
          <w:sz w:val="24"/>
          <w:szCs w:val="24"/>
        </w:rPr>
        <w:instrText xml:space="preserve"> SEQ Figure \* ARABIC </w:instrText>
      </w:r>
      <w:r w:rsidR="009A38C0">
        <w:rPr>
          <w:rFonts w:asciiTheme="minorHAnsi" w:hAnsiTheme="minorHAnsi"/>
          <w:sz w:val="24"/>
          <w:szCs w:val="24"/>
        </w:rPr>
        <w:fldChar w:fldCharType="separate"/>
      </w:r>
      <w:r w:rsidR="00423DD4">
        <w:rPr>
          <w:rFonts w:asciiTheme="minorHAnsi" w:hAnsiTheme="minorHAnsi"/>
          <w:noProof/>
          <w:sz w:val="24"/>
          <w:szCs w:val="24"/>
        </w:rPr>
        <w:t>1</w:t>
      </w:r>
      <w:r w:rsidR="009A38C0">
        <w:rPr>
          <w:rFonts w:asciiTheme="minorHAnsi" w:hAnsiTheme="minorHAnsi"/>
          <w:sz w:val="24"/>
          <w:szCs w:val="24"/>
        </w:rPr>
        <w:fldChar w:fldCharType="end"/>
      </w:r>
      <w:r w:rsidR="00E3431F">
        <w:rPr>
          <w:rFonts w:asciiTheme="minorHAnsi" w:hAnsiTheme="minorHAnsi"/>
          <w:sz w:val="24"/>
          <w:szCs w:val="24"/>
        </w:rPr>
        <w:t xml:space="preserve"> Initial</w:t>
      </w:r>
      <w:r w:rsidR="00CD59F8">
        <w:rPr>
          <w:rFonts w:asciiTheme="minorHAnsi" w:hAnsiTheme="minorHAnsi"/>
          <w:sz w:val="24"/>
          <w:szCs w:val="24"/>
        </w:rPr>
        <w:t xml:space="preserve"> </w:t>
      </w:r>
      <w:r w:rsidRPr="00430DE0">
        <w:rPr>
          <w:rFonts w:asciiTheme="minorHAnsi" w:hAnsiTheme="minorHAnsi"/>
          <w:sz w:val="24"/>
          <w:szCs w:val="24"/>
        </w:rPr>
        <w:t>condition</w:t>
      </w:r>
      <w:r w:rsidRPr="00430DE0">
        <w:rPr>
          <w:rFonts w:asciiTheme="minorHAnsi" w:hAnsiTheme="minorHAnsi"/>
          <w:i/>
          <w:sz w:val="24"/>
          <w:szCs w:val="24"/>
        </w:rPr>
        <w:t xml:space="preserve">: </w:t>
      </w:r>
      <w:r w:rsidR="00977EAF" w:rsidRPr="00430DE0">
        <w:rPr>
          <w:rFonts w:asciiTheme="minorHAnsi" w:hAnsiTheme="minorHAnsi" w:cs="Courier New"/>
          <w:sz w:val="24"/>
          <w:szCs w:val="24"/>
        </w:rPr>
        <w:t>Add one cell of type NORMAL</w:t>
      </w:r>
      <w:r w:rsidR="00044331">
        <w:rPr>
          <w:rFonts w:asciiTheme="minorHAnsi" w:hAnsiTheme="minorHAnsi" w:cs="Courier New"/>
          <w:sz w:val="24"/>
          <w:szCs w:val="24"/>
        </w:rPr>
        <w:t xml:space="preserve"> (as opposed to METANEPHRIC or ATTRACTIVE)</w:t>
      </w:r>
      <w:r w:rsidR="00977EAF" w:rsidRPr="00430DE0">
        <w:rPr>
          <w:rFonts w:asciiTheme="minorHAnsi" w:hAnsiTheme="minorHAnsi" w:cs="Courier New"/>
          <w:sz w:val="24"/>
          <w:szCs w:val="24"/>
        </w:rPr>
        <w:t xml:space="preserve"> and </w:t>
      </w:r>
      <w:proofErr w:type="spellStart"/>
      <w:r w:rsidR="00977EAF" w:rsidRPr="00430DE0">
        <w:rPr>
          <w:rFonts w:asciiTheme="minorHAnsi" w:hAnsiTheme="minorHAnsi" w:cs="Courier New"/>
          <w:sz w:val="24"/>
          <w:szCs w:val="24"/>
        </w:rPr>
        <w:t>subType</w:t>
      </w:r>
      <w:proofErr w:type="spellEnd"/>
      <w:r w:rsidR="00977EAF" w:rsidRPr="00430DE0">
        <w:rPr>
          <w:rFonts w:asciiTheme="minorHAnsi" w:hAnsiTheme="minorHAnsi" w:cs="Courier New"/>
          <w:sz w:val="24"/>
          <w:szCs w:val="24"/>
        </w:rPr>
        <w:t xml:space="preserve"> END</w:t>
      </w:r>
      <w:r w:rsidR="005A5166">
        <w:rPr>
          <w:rFonts w:asciiTheme="minorHAnsi" w:hAnsiTheme="minorHAnsi" w:cs="Courier New"/>
          <w:sz w:val="24"/>
          <w:szCs w:val="24"/>
        </w:rPr>
        <w:t xml:space="preserve"> (color: cyan)</w:t>
      </w:r>
      <w:r w:rsidR="00044331">
        <w:rPr>
          <w:rFonts w:asciiTheme="minorHAnsi" w:hAnsiTheme="minorHAnsi" w:cs="Courier New"/>
          <w:sz w:val="24"/>
          <w:szCs w:val="24"/>
        </w:rPr>
        <w:t xml:space="preserve">. </w:t>
      </w:r>
      <w:r w:rsidR="00044331" w:rsidRPr="00044331">
        <w:rPr>
          <w:rFonts w:asciiTheme="minorHAnsi" w:hAnsiTheme="minorHAnsi" w:cs="Courier New"/>
          <w:sz w:val="24"/>
          <w:szCs w:val="24"/>
        </w:rPr>
        <w:t>Update the simulation one step at a time as directed from the GUI (maximum of   "</w:t>
      </w:r>
      <w:proofErr w:type="spellStart"/>
      <w:r w:rsidR="00044331" w:rsidRPr="00044331">
        <w:rPr>
          <w:rFonts w:asciiTheme="minorHAnsi" w:hAnsiTheme="minorHAnsi" w:cs="Courier New"/>
          <w:sz w:val="24"/>
          <w:szCs w:val="24"/>
        </w:rPr>
        <w:t>iter</w:t>
      </w:r>
      <w:proofErr w:type="spellEnd"/>
      <w:r w:rsidR="00044331" w:rsidRPr="00044331">
        <w:rPr>
          <w:rFonts w:asciiTheme="minorHAnsi" w:hAnsiTheme="minorHAnsi" w:cs="Courier New"/>
          <w:sz w:val="24"/>
          <w:szCs w:val="24"/>
        </w:rPr>
        <w:t>" currently equal to 30).</w:t>
      </w:r>
    </w:p>
    <w:p w14:paraId="60D13566" w14:textId="581A0773" w:rsidR="000C274C" w:rsidRPr="00430DE0" w:rsidRDefault="000C274C" w:rsidP="000C274C">
      <w:pPr>
        <w:pStyle w:val="Caption"/>
        <w:keepNext/>
        <w:rPr>
          <w:i w:val="0"/>
          <w:sz w:val="24"/>
          <w:szCs w:val="24"/>
        </w:rPr>
      </w:pPr>
    </w:p>
    <w:p w14:paraId="337C7338" w14:textId="291C91F7" w:rsidR="007340CD" w:rsidRDefault="00492310">
      <w:r>
        <w:rPr>
          <w:noProof/>
        </w:rPr>
        <w:drawing>
          <wp:inline distT="0" distB="0" distL="0" distR="0" wp14:anchorId="481870B8" wp14:editId="389BEF97">
            <wp:extent cx="5486400" cy="6074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6074410"/>
                    </a:xfrm>
                    <a:prstGeom prst="rect">
                      <a:avLst/>
                    </a:prstGeom>
                  </pic:spPr>
                </pic:pic>
              </a:graphicData>
            </a:graphic>
          </wp:inline>
        </w:drawing>
      </w:r>
    </w:p>
    <w:p w14:paraId="485CFBD1" w14:textId="77777777" w:rsidR="00D003C0" w:rsidRDefault="00D003C0"/>
    <w:p w14:paraId="32355DEA" w14:textId="47A9099F" w:rsidR="00D003C0" w:rsidRDefault="00D003C0"/>
    <w:p w14:paraId="44609D71" w14:textId="77777777" w:rsidR="00D003C0" w:rsidRDefault="00D003C0"/>
    <w:p w14:paraId="4984E42C" w14:textId="77777777" w:rsidR="00D003C0" w:rsidRDefault="00D003C0"/>
    <w:p w14:paraId="0A3249F3" w14:textId="77777777" w:rsidR="00D003C0" w:rsidRDefault="00D003C0">
      <w:r>
        <w:br w:type="page"/>
      </w:r>
    </w:p>
    <w:p w14:paraId="36C49E00" w14:textId="3C466F18" w:rsidR="000C274C" w:rsidRPr="003376DC" w:rsidRDefault="000C274C" w:rsidP="000C274C">
      <w:pPr>
        <w:pStyle w:val="Caption"/>
        <w:keepNext/>
        <w:rPr>
          <w:i w:val="0"/>
          <w:color w:val="auto"/>
          <w:sz w:val="24"/>
          <w:szCs w:val="24"/>
        </w:rPr>
      </w:pPr>
      <w:r w:rsidRPr="003376DC">
        <w:rPr>
          <w:i w:val="0"/>
          <w:color w:val="auto"/>
          <w:sz w:val="24"/>
          <w:szCs w:val="24"/>
        </w:rPr>
        <w:lastRenderedPageBreak/>
        <w:t xml:space="preserve">Figure </w:t>
      </w:r>
      <w:r w:rsidR="009A38C0">
        <w:rPr>
          <w:i w:val="0"/>
          <w:color w:val="auto"/>
          <w:sz w:val="24"/>
          <w:szCs w:val="24"/>
        </w:rPr>
        <w:fldChar w:fldCharType="begin"/>
      </w:r>
      <w:r w:rsidR="009A38C0">
        <w:rPr>
          <w:i w:val="0"/>
          <w:color w:val="auto"/>
          <w:sz w:val="24"/>
          <w:szCs w:val="24"/>
        </w:rPr>
        <w:instrText xml:space="preserve"> SEQ Figure \* ARABIC </w:instrText>
      </w:r>
      <w:r w:rsidR="009A38C0">
        <w:rPr>
          <w:i w:val="0"/>
          <w:color w:val="auto"/>
          <w:sz w:val="24"/>
          <w:szCs w:val="24"/>
        </w:rPr>
        <w:fldChar w:fldCharType="separate"/>
      </w:r>
      <w:r w:rsidR="00423DD4">
        <w:rPr>
          <w:i w:val="0"/>
          <w:noProof/>
          <w:color w:val="auto"/>
          <w:sz w:val="24"/>
          <w:szCs w:val="24"/>
        </w:rPr>
        <w:t>2</w:t>
      </w:r>
      <w:r w:rsidR="009A38C0">
        <w:rPr>
          <w:i w:val="0"/>
          <w:color w:val="auto"/>
          <w:sz w:val="24"/>
          <w:szCs w:val="24"/>
        </w:rPr>
        <w:fldChar w:fldCharType="end"/>
      </w:r>
      <w:r w:rsidR="00430DE0" w:rsidRPr="003376DC">
        <w:rPr>
          <w:i w:val="0"/>
          <w:color w:val="auto"/>
          <w:sz w:val="24"/>
          <w:szCs w:val="24"/>
        </w:rPr>
        <w:t xml:space="preserve">: The </w:t>
      </w:r>
      <w:r w:rsidR="003376DC">
        <w:rPr>
          <w:i w:val="0"/>
          <w:color w:val="auto"/>
          <w:sz w:val="24"/>
          <w:szCs w:val="24"/>
        </w:rPr>
        <w:t>second cell is constructed one unit above the initial cell</w:t>
      </w:r>
      <w:r w:rsidR="00044331">
        <w:rPr>
          <w:i w:val="0"/>
          <w:color w:val="auto"/>
          <w:sz w:val="24"/>
          <w:szCs w:val="24"/>
        </w:rPr>
        <w:t>.</w:t>
      </w:r>
    </w:p>
    <w:p w14:paraId="464B9A36" w14:textId="77777777" w:rsidR="00D003C0" w:rsidRDefault="00D003C0">
      <w:r>
        <w:rPr>
          <w:noProof/>
        </w:rPr>
        <w:drawing>
          <wp:inline distT="0" distB="0" distL="0" distR="0" wp14:anchorId="7EEF2330" wp14:editId="3725EFC2">
            <wp:extent cx="5486400" cy="57912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5D67E687" w14:textId="77777777" w:rsidR="00D003C0" w:rsidRDefault="00D003C0"/>
    <w:p w14:paraId="7603ABDF" w14:textId="77777777" w:rsidR="00D003C0" w:rsidRDefault="00D003C0"/>
    <w:p w14:paraId="05E57A42" w14:textId="77777777" w:rsidR="00D003C0" w:rsidRDefault="00D003C0">
      <w:r>
        <w:br w:type="page"/>
      </w:r>
    </w:p>
    <w:p w14:paraId="566259B0" w14:textId="066463D2" w:rsidR="00044331" w:rsidRPr="00044331" w:rsidRDefault="003376DC" w:rsidP="00463E3C">
      <w:pPr>
        <w:pStyle w:val="PlainText"/>
        <w:jc w:val="both"/>
        <w:rPr>
          <w:rFonts w:asciiTheme="minorHAnsi" w:hAnsiTheme="minorHAnsi" w:cs="Courier New"/>
          <w:sz w:val="24"/>
          <w:szCs w:val="24"/>
        </w:rPr>
      </w:pPr>
      <w:r w:rsidRPr="00044331">
        <w:rPr>
          <w:rFonts w:asciiTheme="minorHAnsi" w:hAnsiTheme="minorHAnsi"/>
          <w:sz w:val="24"/>
          <w:szCs w:val="24"/>
        </w:rPr>
        <w:lastRenderedPageBreak/>
        <w:t xml:space="preserve">Figure </w:t>
      </w:r>
      <w:r w:rsidR="009A38C0">
        <w:rPr>
          <w:rFonts w:asciiTheme="minorHAnsi" w:hAnsiTheme="minorHAnsi"/>
          <w:sz w:val="24"/>
          <w:szCs w:val="24"/>
        </w:rPr>
        <w:fldChar w:fldCharType="begin"/>
      </w:r>
      <w:r w:rsidR="009A38C0">
        <w:rPr>
          <w:rFonts w:asciiTheme="minorHAnsi" w:hAnsiTheme="minorHAnsi"/>
          <w:sz w:val="24"/>
          <w:szCs w:val="24"/>
        </w:rPr>
        <w:instrText xml:space="preserve"> SEQ Figure \* ARABIC </w:instrText>
      </w:r>
      <w:r w:rsidR="009A38C0">
        <w:rPr>
          <w:rFonts w:asciiTheme="minorHAnsi" w:hAnsiTheme="minorHAnsi"/>
          <w:sz w:val="24"/>
          <w:szCs w:val="24"/>
        </w:rPr>
        <w:fldChar w:fldCharType="separate"/>
      </w:r>
      <w:r w:rsidR="00423DD4">
        <w:rPr>
          <w:rFonts w:asciiTheme="minorHAnsi" w:hAnsiTheme="minorHAnsi"/>
          <w:noProof/>
          <w:sz w:val="24"/>
          <w:szCs w:val="24"/>
        </w:rPr>
        <w:t>3</w:t>
      </w:r>
      <w:r w:rsidR="009A38C0">
        <w:rPr>
          <w:rFonts w:asciiTheme="minorHAnsi" w:hAnsiTheme="minorHAnsi"/>
          <w:sz w:val="24"/>
          <w:szCs w:val="24"/>
        </w:rPr>
        <w:fldChar w:fldCharType="end"/>
      </w:r>
      <w:r w:rsidR="00E26338" w:rsidRPr="00044331">
        <w:rPr>
          <w:rFonts w:asciiTheme="minorHAnsi" w:hAnsiTheme="minorHAnsi"/>
          <w:sz w:val="24"/>
          <w:szCs w:val="24"/>
        </w:rPr>
        <w:t>:</w:t>
      </w:r>
      <w:r w:rsidR="00044331" w:rsidRPr="00044331">
        <w:rPr>
          <w:rFonts w:asciiTheme="minorHAnsi" w:hAnsiTheme="minorHAnsi" w:cs="Courier New"/>
          <w:sz w:val="24"/>
          <w:szCs w:val="24"/>
        </w:rPr>
        <w:t xml:space="preserve"> </w:t>
      </w:r>
      <w:r w:rsidR="00044331">
        <w:rPr>
          <w:rFonts w:asciiTheme="minorHAnsi" w:hAnsiTheme="minorHAnsi" w:cs="Courier New"/>
          <w:sz w:val="24"/>
          <w:szCs w:val="24"/>
        </w:rPr>
        <w:t xml:space="preserve"> The initial metanephric</w:t>
      </w:r>
      <w:r w:rsidR="00554F98">
        <w:rPr>
          <w:rFonts w:asciiTheme="minorHAnsi" w:hAnsiTheme="minorHAnsi" w:cs="Courier New"/>
          <w:sz w:val="24"/>
          <w:szCs w:val="24"/>
        </w:rPr>
        <w:t xml:space="preserve"> (positions generated randomly) </w:t>
      </w:r>
      <w:r w:rsidR="00044331">
        <w:rPr>
          <w:rFonts w:asciiTheme="minorHAnsi" w:hAnsiTheme="minorHAnsi" w:cs="Courier New"/>
          <w:sz w:val="24"/>
          <w:szCs w:val="24"/>
        </w:rPr>
        <w:t xml:space="preserve">and attractive cells </w:t>
      </w:r>
      <w:r w:rsidR="00554F98">
        <w:rPr>
          <w:rFonts w:asciiTheme="minorHAnsi" w:hAnsiTheme="minorHAnsi" w:cs="Courier New"/>
          <w:sz w:val="24"/>
          <w:szCs w:val="24"/>
        </w:rPr>
        <w:t xml:space="preserve">(fixed) </w:t>
      </w:r>
      <w:r w:rsidR="00044331">
        <w:rPr>
          <w:rFonts w:asciiTheme="minorHAnsi" w:hAnsiTheme="minorHAnsi" w:cs="Courier New"/>
          <w:sz w:val="24"/>
          <w:szCs w:val="24"/>
        </w:rPr>
        <w:t>appear.  T</w:t>
      </w:r>
      <w:r w:rsidR="00044331" w:rsidRPr="00044331">
        <w:rPr>
          <w:rFonts w:asciiTheme="minorHAnsi" w:hAnsiTheme="minorHAnsi" w:cs="Courier New"/>
          <w:sz w:val="24"/>
          <w:szCs w:val="24"/>
        </w:rPr>
        <w:t xml:space="preserve">he metanephric cells </w:t>
      </w:r>
      <w:r w:rsidR="00554F98">
        <w:rPr>
          <w:rFonts w:asciiTheme="minorHAnsi" w:hAnsiTheme="minorHAnsi" w:cs="Courier New"/>
          <w:sz w:val="24"/>
          <w:szCs w:val="24"/>
        </w:rPr>
        <w:t xml:space="preserve"> (initially blue) </w:t>
      </w:r>
      <w:r w:rsidR="00044331">
        <w:rPr>
          <w:rFonts w:asciiTheme="minorHAnsi" w:hAnsiTheme="minorHAnsi" w:cs="Courier New"/>
          <w:sz w:val="24"/>
          <w:szCs w:val="24"/>
        </w:rPr>
        <w:t>are updated each step</w:t>
      </w:r>
      <w:r w:rsidR="00554F98">
        <w:rPr>
          <w:rFonts w:asciiTheme="minorHAnsi" w:hAnsiTheme="minorHAnsi" w:cs="Courier New"/>
          <w:sz w:val="24"/>
          <w:szCs w:val="24"/>
        </w:rPr>
        <w:t>,</w:t>
      </w:r>
      <w:r w:rsidR="00044331">
        <w:rPr>
          <w:rFonts w:asciiTheme="minorHAnsi" w:hAnsiTheme="minorHAnsi" w:cs="Courier New"/>
          <w:sz w:val="24"/>
          <w:szCs w:val="24"/>
        </w:rPr>
        <w:t xml:space="preserve"> the </w:t>
      </w:r>
      <w:r w:rsidR="00044331" w:rsidRPr="00044331">
        <w:rPr>
          <w:rFonts w:asciiTheme="minorHAnsi" w:hAnsiTheme="minorHAnsi" w:cs="Courier New"/>
          <w:sz w:val="24"/>
          <w:szCs w:val="24"/>
        </w:rPr>
        <w:t>a</w:t>
      </w:r>
      <w:r w:rsidR="00463E3C">
        <w:rPr>
          <w:rFonts w:asciiTheme="minorHAnsi" w:hAnsiTheme="minorHAnsi" w:cs="Courier New"/>
          <w:sz w:val="24"/>
          <w:szCs w:val="24"/>
        </w:rPr>
        <w:t xml:space="preserve">ttractive </w:t>
      </w:r>
      <w:r w:rsidR="00044331">
        <w:rPr>
          <w:rFonts w:asciiTheme="minorHAnsi" w:hAnsiTheme="minorHAnsi" w:cs="Courier New"/>
          <w:sz w:val="24"/>
          <w:szCs w:val="24"/>
        </w:rPr>
        <w:t xml:space="preserve">cells </w:t>
      </w:r>
      <w:r w:rsidR="00554F98">
        <w:rPr>
          <w:rFonts w:asciiTheme="minorHAnsi" w:hAnsiTheme="minorHAnsi" w:cs="Courier New"/>
          <w:sz w:val="24"/>
          <w:szCs w:val="24"/>
        </w:rPr>
        <w:t xml:space="preserve">(magenta) </w:t>
      </w:r>
      <w:r w:rsidR="00E3431F">
        <w:rPr>
          <w:rFonts w:asciiTheme="minorHAnsi" w:hAnsiTheme="minorHAnsi" w:cs="Courier New"/>
          <w:sz w:val="24"/>
          <w:szCs w:val="24"/>
        </w:rPr>
        <w:t xml:space="preserve">are stationary, </w:t>
      </w:r>
      <w:r w:rsidR="00044331">
        <w:rPr>
          <w:rFonts w:asciiTheme="minorHAnsi" w:hAnsiTheme="minorHAnsi" w:cs="Courier New"/>
          <w:sz w:val="24"/>
          <w:szCs w:val="24"/>
        </w:rPr>
        <w:t>e</w:t>
      </w:r>
      <w:r w:rsidR="00044331" w:rsidRPr="00044331">
        <w:rPr>
          <w:rFonts w:asciiTheme="minorHAnsi" w:hAnsiTheme="minorHAnsi" w:cs="Courier New"/>
          <w:sz w:val="24"/>
          <w:szCs w:val="24"/>
        </w:rPr>
        <w:t>very "SKIP_CELL_GROWTH_STEPS", update the normal cells.</w:t>
      </w:r>
      <w:r w:rsidR="00554F98">
        <w:rPr>
          <w:rFonts w:asciiTheme="minorHAnsi" w:hAnsiTheme="minorHAnsi" w:cs="Courier New"/>
          <w:sz w:val="24"/>
          <w:szCs w:val="24"/>
        </w:rPr>
        <w:t xml:space="preserve"> In this examples SKIP_CELL_GROWTH_STEPS is equal to 5. In the following figures, </w:t>
      </w:r>
      <w:r w:rsidR="00EE0802">
        <w:rPr>
          <w:rFonts w:asciiTheme="minorHAnsi" w:hAnsiTheme="minorHAnsi" w:cs="Courier New"/>
          <w:sz w:val="24"/>
          <w:szCs w:val="24"/>
        </w:rPr>
        <w:t>only the steps where the “normal” cells are grown</w:t>
      </w:r>
      <w:r w:rsidR="003D7A81">
        <w:rPr>
          <w:rFonts w:asciiTheme="minorHAnsi" w:hAnsiTheme="minorHAnsi" w:cs="Courier New"/>
          <w:sz w:val="24"/>
          <w:szCs w:val="24"/>
        </w:rPr>
        <w:t xml:space="preserve"> are shown (note that normal cells do not move once they appear).</w:t>
      </w:r>
    </w:p>
    <w:p w14:paraId="58D1145D" w14:textId="2BE2EF56" w:rsidR="003376DC" w:rsidRPr="003376DC" w:rsidRDefault="003376DC" w:rsidP="003376DC">
      <w:pPr>
        <w:pStyle w:val="Caption"/>
        <w:keepNext/>
        <w:rPr>
          <w:i w:val="0"/>
          <w:color w:val="auto"/>
          <w:sz w:val="24"/>
          <w:szCs w:val="24"/>
        </w:rPr>
      </w:pPr>
    </w:p>
    <w:p w14:paraId="4F8FED59" w14:textId="77777777" w:rsidR="00D003C0" w:rsidRDefault="00D003C0">
      <w:r>
        <w:rPr>
          <w:noProof/>
        </w:rPr>
        <w:drawing>
          <wp:inline distT="0" distB="0" distL="0" distR="0" wp14:anchorId="456BC11D" wp14:editId="51DC54FE">
            <wp:extent cx="5486400" cy="57912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5F915216" w14:textId="77777777" w:rsidR="00D003C0" w:rsidRDefault="00D003C0"/>
    <w:p w14:paraId="6506FF44" w14:textId="77777777" w:rsidR="00D003C0" w:rsidRDefault="00D003C0">
      <w:r>
        <w:br w:type="page"/>
      </w:r>
    </w:p>
    <w:p w14:paraId="7C4A6C38" w14:textId="67DA35AF" w:rsidR="00902527" w:rsidRPr="00463E3C" w:rsidRDefault="00902527" w:rsidP="00463E3C">
      <w:pPr>
        <w:pStyle w:val="Caption"/>
        <w:keepNext/>
        <w:tabs>
          <w:tab w:val="left" w:pos="2340"/>
        </w:tabs>
        <w:jc w:val="both"/>
        <w:rPr>
          <w:i w:val="0"/>
          <w:color w:val="auto"/>
          <w:sz w:val="24"/>
          <w:szCs w:val="24"/>
        </w:rPr>
      </w:pPr>
      <w:r w:rsidRPr="00463E3C">
        <w:rPr>
          <w:i w:val="0"/>
          <w:color w:val="auto"/>
          <w:sz w:val="24"/>
          <w:szCs w:val="24"/>
        </w:rPr>
        <w:lastRenderedPageBreak/>
        <w:t xml:space="preserve">Figure </w:t>
      </w:r>
      <w:r w:rsidR="009A38C0">
        <w:rPr>
          <w:i w:val="0"/>
          <w:color w:val="auto"/>
          <w:sz w:val="24"/>
          <w:szCs w:val="24"/>
        </w:rPr>
        <w:fldChar w:fldCharType="begin"/>
      </w:r>
      <w:r w:rsidR="009A38C0">
        <w:rPr>
          <w:i w:val="0"/>
          <w:color w:val="auto"/>
          <w:sz w:val="24"/>
          <w:szCs w:val="24"/>
        </w:rPr>
        <w:instrText xml:space="preserve"> SEQ Figure \* ARABIC </w:instrText>
      </w:r>
      <w:r w:rsidR="009A38C0">
        <w:rPr>
          <w:i w:val="0"/>
          <w:color w:val="auto"/>
          <w:sz w:val="24"/>
          <w:szCs w:val="24"/>
        </w:rPr>
        <w:fldChar w:fldCharType="separate"/>
      </w:r>
      <w:r w:rsidR="00423DD4">
        <w:rPr>
          <w:i w:val="0"/>
          <w:noProof/>
          <w:color w:val="auto"/>
          <w:sz w:val="24"/>
          <w:szCs w:val="24"/>
        </w:rPr>
        <w:t>4</w:t>
      </w:r>
      <w:r w:rsidR="009A38C0">
        <w:rPr>
          <w:i w:val="0"/>
          <w:color w:val="auto"/>
          <w:sz w:val="24"/>
          <w:szCs w:val="24"/>
        </w:rPr>
        <w:fldChar w:fldCharType="end"/>
      </w:r>
      <w:r w:rsidRPr="00463E3C">
        <w:rPr>
          <w:i w:val="0"/>
          <w:color w:val="auto"/>
          <w:sz w:val="24"/>
          <w:szCs w:val="24"/>
        </w:rPr>
        <w:t xml:space="preserve"> Two more new normal cells are constructed (that is without random generation of coordinates), each one 60° to either side of the main “trunk”</w:t>
      </w:r>
      <w:r w:rsidR="00463E3C" w:rsidRPr="00463E3C">
        <w:rPr>
          <w:i w:val="0"/>
          <w:color w:val="auto"/>
          <w:sz w:val="24"/>
          <w:szCs w:val="24"/>
        </w:rPr>
        <w:t xml:space="preserve">. The color red </w:t>
      </w:r>
      <w:r w:rsidR="00463E3C">
        <w:rPr>
          <w:i w:val="0"/>
          <w:color w:val="auto"/>
          <w:sz w:val="24"/>
          <w:szCs w:val="24"/>
        </w:rPr>
        <w:t>indicates the cells at the end of the left and right main branches.</w:t>
      </w:r>
    </w:p>
    <w:p w14:paraId="587BB569" w14:textId="77777777" w:rsidR="00D003C0" w:rsidRDefault="00D003C0">
      <w:r>
        <w:rPr>
          <w:noProof/>
        </w:rPr>
        <w:drawing>
          <wp:inline distT="0" distB="0" distL="0" distR="0" wp14:anchorId="0CB57DDA" wp14:editId="29A9C50D">
            <wp:extent cx="5486400" cy="5791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1CEB5197" w14:textId="77777777" w:rsidR="00D003C0" w:rsidRDefault="00D003C0"/>
    <w:p w14:paraId="0AA5DC89" w14:textId="77777777" w:rsidR="00D003C0" w:rsidRDefault="00D003C0"/>
    <w:p w14:paraId="180A1C9C" w14:textId="77777777" w:rsidR="00D003C0" w:rsidRDefault="00D003C0"/>
    <w:p w14:paraId="56F83FEC" w14:textId="77777777" w:rsidR="00D003C0" w:rsidRDefault="00D003C0">
      <w:r>
        <w:br w:type="page"/>
      </w:r>
    </w:p>
    <w:p w14:paraId="018D50A3" w14:textId="10B19FF2" w:rsidR="002723DB" w:rsidRPr="00642DAC" w:rsidRDefault="002723DB" w:rsidP="00642DAC">
      <w:pPr>
        <w:pStyle w:val="Caption"/>
        <w:keepNext/>
        <w:jc w:val="both"/>
        <w:rPr>
          <w:i w:val="0"/>
          <w:color w:val="auto"/>
          <w:sz w:val="24"/>
          <w:szCs w:val="24"/>
        </w:rPr>
      </w:pPr>
      <w:r w:rsidRPr="00642DAC">
        <w:rPr>
          <w:i w:val="0"/>
          <w:color w:val="auto"/>
          <w:sz w:val="24"/>
          <w:szCs w:val="24"/>
        </w:rPr>
        <w:lastRenderedPageBreak/>
        <w:t xml:space="preserve">Figure </w:t>
      </w:r>
      <w:r w:rsidR="009A38C0">
        <w:rPr>
          <w:i w:val="0"/>
          <w:color w:val="auto"/>
          <w:sz w:val="24"/>
          <w:szCs w:val="24"/>
        </w:rPr>
        <w:fldChar w:fldCharType="begin"/>
      </w:r>
      <w:r w:rsidR="009A38C0">
        <w:rPr>
          <w:i w:val="0"/>
          <w:color w:val="auto"/>
          <w:sz w:val="24"/>
          <w:szCs w:val="24"/>
        </w:rPr>
        <w:instrText xml:space="preserve"> SEQ Figure \* ARABIC </w:instrText>
      </w:r>
      <w:r w:rsidR="009A38C0">
        <w:rPr>
          <w:i w:val="0"/>
          <w:color w:val="auto"/>
          <w:sz w:val="24"/>
          <w:szCs w:val="24"/>
        </w:rPr>
        <w:fldChar w:fldCharType="separate"/>
      </w:r>
      <w:r w:rsidR="00423DD4">
        <w:rPr>
          <w:i w:val="0"/>
          <w:noProof/>
          <w:color w:val="auto"/>
          <w:sz w:val="24"/>
          <w:szCs w:val="24"/>
        </w:rPr>
        <w:t>5</w:t>
      </w:r>
      <w:r w:rsidR="009A38C0">
        <w:rPr>
          <w:i w:val="0"/>
          <w:color w:val="auto"/>
          <w:sz w:val="24"/>
          <w:szCs w:val="24"/>
        </w:rPr>
        <w:fldChar w:fldCharType="end"/>
      </w:r>
      <w:r w:rsidRPr="00642DAC">
        <w:rPr>
          <w:i w:val="0"/>
          <w:color w:val="auto"/>
          <w:sz w:val="24"/>
          <w:szCs w:val="24"/>
        </w:rPr>
        <w:t xml:space="preserve">: </w:t>
      </w:r>
      <w:r w:rsidR="00834655" w:rsidRPr="00642DAC">
        <w:rPr>
          <w:i w:val="0"/>
          <w:color w:val="auto"/>
          <w:sz w:val="24"/>
          <w:szCs w:val="24"/>
        </w:rPr>
        <w:t xml:space="preserve"> First randomly generated </w:t>
      </w:r>
      <w:r w:rsidR="00463E3C" w:rsidRPr="00642DAC">
        <w:rPr>
          <w:i w:val="0"/>
          <w:color w:val="auto"/>
          <w:sz w:val="24"/>
          <w:szCs w:val="24"/>
        </w:rPr>
        <w:t>coordinates</w:t>
      </w:r>
      <w:r w:rsidR="00834655" w:rsidRPr="00642DAC">
        <w:rPr>
          <w:i w:val="0"/>
          <w:color w:val="auto"/>
          <w:sz w:val="24"/>
          <w:szCs w:val="24"/>
        </w:rPr>
        <w:t xml:space="preserve"> of new normal cells.</w:t>
      </w:r>
      <w:r w:rsidR="00642DAC" w:rsidRPr="00642DAC">
        <w:rPr>
          <w:i w:val="0"/>
          <w:color w:val="auto"/>
          <w:sz w:val="24"/>
          <w:szCs w:val="24"/>
        </w:rPr>
        <w:t xml:space="preserve"> The previous red cells are now </w:t>
      </w:r>
      <w:r w:rsidR="00642DAC">
        <w:rPr>
          <w:i w:val="0"/>
          <w:color w:val="auto"/>
          <w:sz w:val="24"/>
          <w:szCs w:val="24"/>
        </w:rPr>
        <w:t>colored green indicating that they are on one o</w:t>
      </w:r>
      <w:r w:rsidR="00624564">
        <w:rPr>
          <w:i w:val="0"/>
          <w:color w:val="auto"/>
          <w:sz w:val="24"/>
          <w:szCs w:val="24"/>
        </w:rPr>
        <w:t>f the two main branches, but not</w:t>
      </w:r>
      <w:r w:rsidR="00642DAC">
        <w:rPr>
          <w:i w:val="0"/>
          <w:color w:val="auto"/>
          <w:sz w:val="24"/>
          <w:szCs w:val="24"/>
        </w:rPr>
        <w:t xml:space="preserve"> on the end</w:t>
      </w:r>
      <w:r w:rsidR="00624564">
        <w:rPr>
          <w:i w:val="0"/>
          <w:color w:val="auto"/>
          <w:sz w:val="24"/>
          <w:szCs w:val="24"/>
        </w:rPr>
        <w:t>s</w:t>
      </w:r>
      <w:r w:rsidR="00642DAC">
        <w:rPr>
          <w:i w:val="0"/>
          <w:color w:val="auto"/>
          <w:sz w:val="24"/>
          <w:szCs w:val="24"/>
        </w:rPr>
        <w:t xml:space="preserve">. There is a maximum of new cells that can grow from each old cell (currently set to 2).  The angle of the new cell relative to the parent cell is </w:t>
      </w:r>
      <w:proofErr w:type="spellStart"/>
      <w:r w:rsidR="00642DAC">
        <w:rPr>
          <w:i w:val="0"/>
          <w:color w:val="auto"/>
          <w:sz w:val="24"/>
          <w:szCs w:val="24"/>
        </w:rPr>
        <w:t>determinied</w:t>
      </w:r>
      <w:proofErr w:type="spellEnd"/>
      <w:r w:rsidR="00642DAC">
        <w:rPr>
          <w:i w:val="0"/>
          <w:color w:val="auto"/>
          <w:sz w:val="24"/>
          <w:szCs w:val="24"/>
        </w:rPr>
        <w:t xml:space="preserve"> randomly and the range of random angle depends on whether or not the parent cell is on the main branch. The black color on the metanephric cells indicates that that particular c</w:t>
      </w:r>
      <w:r w:rsidR="005062F4">
        <w:rPr>
          <w:i w:val="0"/>
          <w:color w:val="auto"/>
          <w:sz w:val="24"/>
          <w:szCs w:val="24"/>
        </w:rPr>
        <w:t>ell crossed a periodic boundary. Each time a cell crosses a periodic boundary, it toggles between black and blue.</w:t>
      </w:r>
    </w:p>
    <w:p w14:paraId="0CB923DE" w14:textId="77777777" w:rsidR="00D003C0" w:rsidRDefault="00D003C0">
      <w:r>
        <w:rPr>
          <w:noProof/>
        </w:rPr>
        <w:drawing>
          <wp:inline distT="0" distB="0" distL="0" distR="0" wp14:anchorId="70F947AE" wp14:editId="263FD4C0">
            <wp:extent cx="5486400" cy="57912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35A1BB0A" w14:textId="77777777" w:rsidR="00D003C0" w:rsidRDefault="00D003C0"/>
    <w:p w14:paraId="18913BBD" w14:textId="77777777" w:rsidR="00D003C0" w:rsidRDefault="00D003C0"/>
    <w:p w14:paraId="16AD719E" w14:textId="77777777" w:rsidR="00D003C0" w:rsidRDefault="00D003C0">
      <w:r>
        <w:br w:type="page"/>
      </w:r>
    </w:p>
    <w:p w14:paraId="4A42BFD0" w14:textId="117E69FE" w:rsidR="005062F4" w:rsidRPr="005062F4" w:rsidRDefault="005062F4" w:rsidP="005062F4">
      <w:pPr>
        <w:pStyle w:val="Caption"/>
        <w:keepNext/>
        <w:rPr>
          <w:i w:val="0"/>
          <w:color w:val="auto"/>
          <w:sz w:val="24"/>
          <w:szCs w:val="24"/>
        </w:rPr>
      </w:pPr>
      <w:r w:rsidRPr="005062F4">
        <w:rPr>
          <w:i w:val="0"/>
          <w:color w:val="auto"/>
          <w:sz w:val="24"/>
          <w:szCs w:val="24"/>
        </w:rPr>
        <w:lastRenderedPageBreak/>
        <w:t xml:space="preserve">Figure </w:t>
      </w:r>
      <w:r w:rsidR="009A38C0">
        <w:rPr>
          <w:i w:val="0"/>
          <w:color w:val="auto"/>
          <w:sz w:val="24"/>
          <w:szCs w:val="24"/>
        </w:rPr>
        <w:fldChar w:fldCharType="begin"/>
      </w:r>
      <w:r w:rsidR="009A38C0">
        <w:rPr>
          <w:i w:val="0"/>
          <w:color w:val="auto"/>
          <w:sz w:val="24"/>
          <w:szCs w:val="24"/>
        </w:rPr>
        <w:instrText xml:space="preserve"> SEQ Figure \* ARABIC </w:instrText>
      </w:r>
      <w:r w:rsidR="009A38C0">
        <w:rPr>
          <w:i w:val="0"/>
          <w:color w:val="auto"/>
          <w:sz w:val="24"/>
          <w:szCs w:val="24"/>
        </w:rPr>
        <w:fldChar w:fldCharType="separate"/>
      </w:r>
      <w:r w:rsidR="00423DD4">
        <w:rPr>
          <w:i w:val="0"/>
          <w:noProof/>
          <w:color w:val="auto"/>
          <w:sz w:val="24"/>
          <w:szCs w:val="24"/>
        </w:rPr>
        <w:t>6</w:t>
      </w:r>
      <w:r w:rsidR="009A38C0">
        <w:rPr>
          <w:i w:val="0"/>
          <w:color w:val="auto"/>
          <w:sz w:val="24"/>
          <w:szCs w:val="24"/>
        </w:rPr>
        <w:fldChar w:fldCharType="end"/>
      </w:r>
      <w:r w:rsidR="00424F1F">
        <w:rPr>
          <w:i w:val="0"/>
          <w:color w:val="auto"/>
          <w:sz w:val="24"/>
          <w:szCs w:val="24"/>
        </w:rPr>
        <w:t xml:space="preserve"> Here, new normal cells have grown off the main branch.  Since they are not part of the main branches, they are colored cyan.</w:t>
      </w:r>
    </w:p>
    <w:p w14:paraId="16EC7778" w14:textId="77777777" w:rsidR="00D003C0" w:rsidRDefault="00D003C0" w:rsidP="00D003C0">
      <w:r>
        <w:rPr>
          <w:noProof/>
        </w:rPr>
        <w:drawing>
          <wp:inline distT="0" distB="0" distL="0" distR="0" wp14:anchorId="79D18B02" wp14:editId="76CED3F1">
            <wp:extent cx="5486400" cy="57912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08AFEB7F" w14:textId="77777777" w:rsidR="00D003C0" w:rsidRDefault="00D003C0" w:rsidP="00D003C0"/>
    <w:p w14:paraId="5FEA23C1" w14:textId="77777777" w:rsidR="00D003C0" w:rsidRDefault="00D003C0" w:rsidP="00D003C0"/>
    <w:p w14:paraId="346A7AEE" w14:textId="77777777" w:rsidR="00D003C0" w:rsidRDefault="00D003C0">
      <w:r>
        <w:br w:type="page"/>
      </w:r>
    </w:p>
    <w:p w14:paraId="1C256F37" w14:textId="14B33B5A" w:rsidR="00E37F68" w:rsidRPr="00941D5B" w:rsidRDefault="00E37F68" w:rsidP="00E37F68">
      <w:pPr>
        <w:pStyle w:val="Caption"/>
        <w:keepNext/>
        <w:rPr>
          <w:i w:val="0"/>
          <w:color w:val="auto"/>
          <w:sz w:val="24"/>
          <w:szCs w:val="24"/>
        </w:rPr>
      </w:pPr>
      <w:r w:rsidRPr="00941D5B">
        <w:rPr>
          <w:i w:val="0"/>
          <w:color w:val="auto"/>
          <w:sz w:val="24"/>
          <w:szCs w:val="24"/>
        </w:rPr>
        <w:lastRenderedPageBreak/>
        <w:t xml:space="preserve">Figure </w:t>
      </w:r>
      <w:r w:rsidR="009A38C0">
        <w:rPr>
          <w:i w:val="0"/>
          <w:color w:val="auto"/>
          <w:sz w:val="24"/>
          <w:szCs w:val="24"/>
        </w:rPr>
        <w:fldChar w:fldCharType="begin"/>
      </w:r>
      <w:r w:rsidR="009A38C0">
        <w:rPr>
          <w:i w:val="0"/>
          <w:color w:val="auto"/>
          <w:sz w:val="24"/>
          <w:szCs w:val="24"/>
        </w:rPr>
        <w:instrText xml:space="preserve"> SEQ Figure \* ARABIC </w:instrText>
      </w:r>
      <w:r w:rsidR="009A38C0">
        <w:rPr>
          <w:i w:val="0"/>
          <w:color w:val="auto"/>
          <w:sz w:val="24"/>
          <w:szCs w:val="24"/>
        </w:rPr>
        <w:fldChar w:fldCharType="separate"/>
      </w:r>
      <w:r w:rsidR="00423DD4">
        <w:rPr>
          <w:i w:val="0"/>
          <w:noProof/>
          <w:color w:val="auto"/>
          <w:sz w:val="24"/>
          <w:szCs w:val="24"/>
        </w:rPr>
        <w:t>7</w:t>
      </w:r>
      <w:r w:rsidR="009A38C0">
        <w:rPr>
          <w:i w:val="0"/>
          <w:color w:val="auto"/>
          <w:sz w:val="24"/>
          <w:szCs w:val="24"/>
        </w:rPr>
        <w:fldChar w:fldCharType="end"/>
      </w:r>
      <w:r w:rsidR="00941D5B">
        <w:rPr>
          <w:i w:val="0"/>
          <w:color w:val="auto"/>
          <w:sz w:val="24"/>
          <w:szCs w:val="24"/>
        </w:rPr>
        <w:t xml:space="preserve"> The previous end cells are now colored yellow indicating that they are not part of one of the two main branches and are no longer end cells</w:t>
      </w:r>
    </w:p>
    <w:p w14:paraId="73FAD1CD" w14:textId="77777777" w:rsidR="00D003C0" w:rsidRDefault="00D003C0" w:rsidP="00D003C0">
      <w:r>
        <w:rPr>
          <w:noProof/>
        </w:rPr>
        <w:drawing>
          <wp:inline distT="0" distB="0" distL="0" distR="0" wp14:anchorId="77A5CD71" wp14:editId="2EC762DC">
            <wp:extent cx="5486400" cy="57912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784FA167" w14:textId="77777777" w:rsidR="00D003C0" w:rsidRDefault="00D003C0" w:rsidP="00D003C0"/>
    <w:p w14:paraId="21EFD70B" w14:textId="77777777" w:rsidR="00D003C0" w:rsidRDefault="00D003C0">
      <w:r>
        <w:br w:type="page"/>
      </w:r>
    </w:p>
    <w:p w14:paraId="1B66698E" w14:textId="0A6CA222" w:rsidR="009A38C0" w:rsidRPr="00FD4054" w:rsidRDefault="009A38C0" w:rsidP="0008467C">
      <w:pPr>
        <w:pStyle w:val="Caption"/>
        <w:keepNext/>
        <w:jc w:val="both"/>
        <w:rPr>
          <w:i w:val="0"/>
          <w:color w:val="auto"/>
          <w:sz w:val="24"/>
          <w:szCs w:val="24"/>
        </w:rPr>
      </w:pPr>
      <w:r w:rsidRPr="00FD4054">
        <w:rPr>
          <w:i w:val="0"/>
          <w:color w:val="auto"/>
          <w:sz w:val="24"/>
          <w:szCs w:val="24"/>
        </w:rPr>
        <w:lastRenderedPageBreak/>
        <w:t xml:space="preserve">Figure </w:t>
      </w:r>
      <w:r w:rsidRPr="00FD4054">
        <w:rPr>
          <w:i w:val="0"/>
          <w:color w:val="auto"/>
          <w:sz w:val="24"/>
          <w:szCs w:val="24"/>
        </w:rPr>
        <w:fldChar w:fldCharType="begin"/>
      </w:r>
      <w:r w:rsidRPr="00FD4054">
        <w:rPr>
          <w:i w:val="0"/>
          <w:color w:val="auto"/>
          <w:sz w:val="24"/>
          <w:szCs w:val="24"/>
        </w:rPr>
        <w:instrText xml:space="preserve"> SEQ Figure \* ARABIC </w:instrText>
      </w:r>
      <w:r w:rsidRPr="00FD4054">
        <w:rPr>
          <w:i w:val="0"/>
          <w:color w:val="auto"/>
          <w:sz w:val="24"/>
          <w:szCs w:val="24"/>
        </w:rPr>
        <w:fldChar w:fldCharType="separate"/>
      </w:r>
      <w:r w:rsidR="00423DD4">
        <w:rPr>
          <w:i w:val="0"/>
          <w:noProof/>
          <w:color w:val="auto"/>
          <w:sz w:val="24"/>
          <w:szCs w:val="24"/>
        </w:rPr>
        <w:t>8</w:t>
      </w:r>
      <w:r w:rsidRPr="00FD4054">
        <w:rPr>
          <w:i w:val="0"/>
          <w:color w:val="auto"/>
          <w:sz w:val="24"/>
          <w:szCs w:val="24"/>
        </w:rPr>
        <w:fldChar w:fldCharType="end"/>
      </w:r>
      <w:r w:rsidR="00EF1D4E">
        <w:rPr>
          <w:i w:val="0"/>
          <w:color w:val="auto"/>
          <w:sz w:val="24"/>
          <w:szCs w:val="24"/>
        </w:rPr>
        <w:t xml:space="preserve"> </w:t>
      </w:r>
      <w:r w:rsidR="0008467C">
        <w:rPr>
          <w:i w:val="0"/>
          <w:color w:val="auto"/>
          <w:sz w:val="24"/>
          <w:szCs w:val="24"/>
        </w:rPr>
        <w:t xml:space="preserve">On the last update of normal </w:t>
      </w:r>
      <w:proofErr w:type="gramStart"/>
      <w:r w:rsidR="0008467C">
        <w:rPr>
          <w:i w:val="0"/>
          <w:color w:val="auto"/>
          <w:sz w:val="24"/>
          <w:szCs w:val="24"/>
        </w:rPr>
        <w:t>cells,</w:t>
      </w:r>
      <w:proofErr w:type="gramEnd"/>
      <w:r w:rsidR="0008467C">
        <w:rPr>
          <w:i w:val="0"/>
          <w:color w:val="auto"/>
          <w:sz w:val="24"/>
          <w:szCs w:val="24"/>
        </w:rPr>
        <w:t xml:space="preserve"> grow cells of subtype “LAST” which attract the metanephric cells. (Note that if it is calculated that a new cell is beyond the semi-circle formed by the at</w:t>
      </w:r>
      <w:r w:rsidR="00D003B4">
        <w:rPr>
          <w:i w:val="0"/>
          <w:color w:val="auto"/>
          <w:sz w:val="24"/>
          <w:szCs w:val="24"/>
        </w:rPr>
        <w:t xml:space="preserve">tractive cells, it is </w:t>
      </w:r>
      <w:r w:rsidR="00EF1D4E">
        <w:rPr>
          <w:i w:val="0"/>
          <w:color w:val="auto"/>
          <w:sz w:val="24"/>
          <w:szCs w:val="24"/>
        </w:rPr>
        <w:t>discarded</w:t>
      </w:r>
      <w:bookmarkStart w:id="0" w:name="_GoBack"/>
      <w:bookmarkEnd w:id="0"/>
      <w:r w:rsidR="0008467C">
        <w:rPr>
          <w:i w:val="0"/>
          <w:color w:val="auto"/>
          <w:sz w:val="24"/>
          <w:szCs w:val="24"/>
        </w:rPr>
        <w:t>: hence the end cells of the two main branches (colored red) are not shown). A vector from each metanephric cell to the neare</w:t>
      </w:r>
      <w:r w:rsidR="008E6401">
        <w:rPr>
          <w:i w:val="0"/>
          <w:color w:val="auto"/>
          <w:sz w:val="24"/>
          <w:szCs w:val="24"/>
        </w:rPr>
        <w:t xml:space="preserve">st LAST cell is calculated, </w:t>
      </w:r>
      <w:r w:rsidR="0008467C">
        <w:rPr>
          <w:i w:val="0"/>
          <w:color w:val="auto"/>
          <w:sz w:val="24"/>
          <w:szCs w:val="24"/>
        </w:rPr>
        <w:t xml:space="preserve">a </w:t>
      </w:r>
      <w:r w:rsidR="008E6401">
        <w:rPr>
          <w:i w:val="0"/>
          <w:color w:val="auto"/>
          <w:sz w:val="24"/>
          <w:szCs w:val="24"/>
        </w:rPr>
        <w:t xml:space="preserve">small random angle is added on, and the </w:t>
      </w:r>
      <w:r w:rsidR="00D003B4">
        <w:rPr>
          <w:i w:val="0"/>
          <w:color w:val="auto"/>
          <w:sz w:val="24"/>
          <w:szCs w:val="24"/>
        </w:rPr>
        <w:t>metanephric cell is moved along this vector by 0.1 units.</w:t>
      </w:r>
    </w:p>
    <w:p w14:paraId="091986C2" w14:textId="77777777" w:rsidR="00D003C0" w:rsidRDefault="00D003C0" w:rsidP="00D003C0">
      <w:r>
        <w:rPr>
          <w:noProof/>
        </w:rPr>
        <w:drawing>
          <wp:inline distT="0" distB="0" distL="0" distR="0" wp14:anchorId="322860AC" wp14:editId="52117CA7">
            <wp:extent cx="5486400" cy="57912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791254"/>
                    </a:xfrm>
                    <a:prstGeom prst="rect">
                      <a:avLst/>
                    </a:prstGeom>
                    <a:noFill/>
                    <a:ln>
                      <a:noFill/>
                    </a:ln>
                  </pic:spPr>
                </pic:pic>
              </a:graphicData>
            </a:graphic>
          </wp:inline>
        </w:drawing>
      </w:r>
    </w:p>
    <w:p w14:paraId="33537813" w14:textId="77777777" w:rsidR="00D003C0" w:rsidRDefault="00D003C0" w:rsidP="00D003C0"/>
    <w:p w14:paraId="24324234" w14:textId="77777777" w:rsidR="00D003C0" w:rsidRDefault="00D003C0" w:rsidP="00D003C0"/>
    <w:p w14:paraId="37227B70" w14:textId="77777777" w:rsidR="00D003C0" w:rsidRDefault="00D003C0">
      <w:r>
        <w:br w:type="page"/>
      </w:r>
    </w:p>
    <w:p w14:paraId="40E65A85" w14:textId="39DAC84D" w:rsidR="00D003C0" w:rsidRDefault="00D003C0" w:rsidP="00D003C0"/>
    <w:p w14:paraId="32C2A804" w14:textId="5E99811D" w:rsidR="00423DD4" w:rsidRPr="00423DD4" w:rsidRDefault="00423DD4" w:rsidP="00423DD4">
      <w:pPr>
        <w:pStyle w:val="Caption"/>
        <w:keepNext/>
        <w:rPr>
          <w:i w:val="0"/>
          <w:color w:val="auto"/>
          <w:sz w:val="24"/>
          <w:szCs w:val="24"/>
        </w:rPr>
      </w:pPr>
      <w:r w:rsidRPr="00423DD4">
        <w:rPr>
          <w:i w:val="0"/>
          <w:color w:val="auto"/>
          <w:sz w:val="24"/>
          <w:szCs w:val="24"/>
        </w:rPr>
        <w:t xml:space="preserve">Figure </w:t>
      </w:r>
      <w:r w:rsidRPr="00423DD4">
        <w:rPr>
          <w:i w:val="0"/>
          <w:color w:val="auto"/>
          <w:sz w:val="24"/>
          <w:szCs w:val="24"/>
        </w:rPr>
        <w:fldChar w:fldCharType="begin"/>
      </w:r>
      <w:r w:rsidRPr="00423DD4">
        <w:rPr>
          <w:i w:val="0"/>
          <w:color w:val="auto"/>
          <w:sz w:val="24"/>
          <w:szCs w:val="24"/>
        </w:rPr>
        <w:instrText xml:space="preserve"> SEQ Figure \* ARABIC </w:instrText>
      </w:r>
      <w:r w:rsidRPr="00423DD4">
        <w:rPr>
          <w:i w:val="0"/>
          <w:color w:val="auto"/>
          <w:sz w:val="24"/>
          <w:szCs w:val="24"/>
        </w:rPr>
        <w:fldChar w:fldCharType="separate"/>
      </w:r>
      <w:r w:rsidRPr="00423DD4">
        <w:rPr>
          <w:i w:val="0"/>
          <w:noProof/>
          <w:color w:val="auto"/>
          <w:sz w:val="24"/>
          <w:szCs w:val="24"/>
        </w:rPr>
        <w:t>9</w:t>
      </w:r>
      <w:r w:rsidRPr="00423DD4">
        <w:rPr>
          <w:i w:val="0"/>
          <w:color w:val="auto"/>
          <w:sz w:val="24"/>
          <w:szCs w:val="24"/>
        </w:rPr>
        <w:fldChar w:fldCharType="end"/>
      </w:r>
      <w:r>
        <w:rPr>
          <w:i w:val="0"/>
          <w:color w:val="auto"/>
          <w:sz w:val="24"/>
          <w:szCs w:val="24"/>
        </w:rPr>
        <w:t>: The last update of the metanephric cells.  The metanephric cells</w:t>
      </w:r>
      <w:proofErr w:type="gramStart"/>
      <w:r w:rsidR="00F7331C">
        <w:rPr>
          <w:i w:val="0"/>
          <w:color w:val="auto"/>
          <w:sz w:val="24"/>
          <w:szCs w:val="24"/>
        </w:rPr>
        <w:t xml:space="preserve">, </w:t>
      </w:r>
      <w:r>
        <w:rPr>
          <w:i w:val="0"/>
          <w:color w:val="auto"/>
          <w:sz w:val="24"/>
          <w:szCs w:val="24"/>
        </w:rPr>
        <w:t xml:space="preserve"> due</w:t>
      </w:r>
      <w:proofErr w:type="gramEnd"/>
      <w:r>
        <w:rPr>
          <w:i w:val="0"/>
          <w:color w:val="auto"/>
          <w:sz w:val="24"/>
          <w:szCs w:val="24"/>
        </w:rPr>
        <w:t xml:space="preserve"> to the attraction of the “last” normal cells, migrate towards them until they are either bound to a “last” cell or bound to another metanephric cell that is already bound to a normal cell (bou</w:t>
      </w:r>
      <w:r w:rsidR="00F7331C">
        <w:rPr>
          <w:i w:val="0"/>
          <w:color w:val="auto"/>
          <w:sz w:val="24"/>
          <w:szCs w:val="24"/>
        </w:rPr>
        <w:t>nd metanephric cells colored gray). Each time a metanephric cell is bound a new one is created with random coordinates (red)</w:t>
      </w:r>
    </w:p>
    <w:p w14:paraId="602B6A32" w14:textId="6BA988A2" w:rsidR="00D003C0" w:rsidRDefault="00423DD4" w:rsidP="00D003C0">
      <w:r>
        <w:rPr>
          <w:noProof/>
        </w:rPr>
        <w:drawing>
          <wp:inline distT="0" distB="0" distL="0" distR="0" wp14:anchorId="776EFD7D" wp14:editId="13DE888C">
            <wp:extent cx="5486400" cy="5792441"/>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792441"/>
                    </a:xfrm>
                    <a:prstGeom prst="rect">
                      <a:avLst/>
                    </a:prstGeom>
                    <a:noFill/>
                    <a:ln>
                      <a:noFill/>
                    </a:ln>
                  </pic:spPr>
                </pic:pic>
              </a:graphicData>
            </a:graphic>
          </wp:inline>
        </w:drawing>
      </w:r>
    </w:p>
    <w:sectPr w:rsidR="00D003C0" w:rsidSect="007340CD">
      <w:head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4F012" w14:textId="77777777" w:rsidR="00CD59F8" w:rsidRDefault="00CD59F8" w:rsidP="00D003C0">
      <w:r>
        <w:separator/>
      </w:r>
    </w:p>
  </w:endnote>
  <w:endnote w:type="continuationSeparator" w:id="0">
    <w:p w14:paraId="31706C03" w14:textId="77777777" w:rsidR="00CD59F8" w:rsidRDefault="00CD59F8" w:rsidP="00D00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B1703C" w14:textId="77777777" w:rsidR="00CD59F8" w:rsidRDefault="00CD59F8" w:rsidP="00D003C0">
      <w:r>
        <w:separator/>
      </w:r>
    </w:p>
  </w:footnote>
  <w:footnote w:type="continuationSeparator" w:id="0">
    <w:p w14:paraId="3D5865E1" w14:textId="77777777" w:rsidR="00CD59F8" w:rsidRDefault="00CD59F8" w:rsidP="00D003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61BE9" w14:textId="17A43775" w:rsidR="00CD59F8" w:rsidRDefault="00CD59F8" w:rsidP="000C274C">
    <w:pPr>
      <w:pStyle w:val="Header"/>
      <w:jc w:val="right"/>
    </w:pPr>
    <w:r>
      <w:t xml:space="preserve">     </w:t>
    </w:r>
    <w:r>
      <w:fldChar w:fldCharType="begin"/>
    </w:r>
    <w:r>
      <w:instrText xml:space="preserve"> PAGE   \* MERGEFORMAT </w:instrText>
    </w:r>
    <w:r>
      <w:fldChar w:fldCharType="separate"/>
    </w:r>
    <w:r w:rsidR="00EF1D4E">
      <w:rPr>
        <w:noProof/>
      </w:rPr>
      <w:t>9</w:t>
    </w:r>
    <w:r>
      <w:rPr>
        <w:noProof/>
      </w:rPr>
      <w:fldChar w:fldCharType="end"/>
    </w:r>
  </w:p>
  <w:p w14:paraId="422458AB" w14:textId="77777777" w:rsidR="00CD59F8" w:rsidRDefault="00CD59F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AA188F"/>
    <w:multiLevelType w:val="hybridMultilevel"/>
    <w:tmpl w:val="CEAAF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74C"/>
    <w:rsid w:val="000409EB"/>
    <w:rsid w:val="00044331"/>
    <w:rsid w:val="0008467C"/>
    <w:rsid w:val="000C274C"/>
    <w:rsid w:val="002723DB"/>
    <w:rsid w:val="003376DC"/>
    <w:rsid w:val="003D7A81"/>
    <w:rsid w:val="00423DD4"/>
    <w:rsid w:val="00424F1F"/>
    <w:rsid w:val="00430DE0"/>
    <w:rsid w:val="00463E3C"/>
    <w:rsid w:val="00492310"/>
    <w:rsid w:val="005062F4"/>
    <w:rsid w:val="00554F98"/>
    <w:rsid w:val="005A5166"/>
    <w:rsid w:val="005C6CB2"/>
    <w:rsid w:val="00624564"/>
    <w:rsid w:val="00642DAC"/>
    <w:rsid w:val="007340CD"/>
    <w:rsid w:val="00834655"/>
    <w:rsid w:val="008E50B2"/>
    <w:rsid w:val="008E6401"/>
    <w:rsid w:val="00902527"/>
    <w:rsid w:val="00941D5B"/>
    <w:rsid w:val="00977EAF"/>
    <w:rsid w:val="00982BD4"/>
    <w:rsid w:val="009A38C0"/>
    <w:rsid w:val="009D1CE0"/>
    <w:rsid w:val="00AC4F0D"/>
    <w:rsid w:val="00AF0F55"/>
    <w:rsid w:val="00BB700A"/>
    <w:rsid w:val="00CD59F8"/>
    <w:rsid w:val="00D003B4"/>
    <w:rsid w:val="00D003C0"/>
    <w:rsid w:val="00E26338"/>
    <w:rsid w:val="00E3431F"/>
    <w:rsid w:val="00E37F68"/>
    <w:rsid w:val="00E8274C"/>
    <w:rsid w:val="00EB2B63"/>
    <w:rsid w:val="00ED2954"/>
    <w:rsid w:val="00EE0802"/>
    <w:rsid w:val="00EF1D4E"/>
    <w:rsid w:val="00F7331C"/>
    <w:rsid w:val="00FD4054"/>
    <w:rsid w:val="00FD45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29D46E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03C0"/>
    <w:rPr>
      <w:rFonts w:ascii="Lucida Grande" w:hAnsi="Lucida Grande"/>
      <w:sz w:val="18"/>
      <w:szCs w:val="18"/>
    </w:rPr>
  </w:style>
  <w:style w:type="character" w:customStyle="1" w:styleId="BalloonTextChar">
    <w:name w:val="Balloon Text Char"/>
    <w:basedOn w:val="DefaultParagraphFont"/>
    <w:link w:val="BalloonText"/>
    <w:uiPriority w:val="99"/>
    <w:semiHidden/>
    <w:rsid w:val="00D003C0"/>
    <w:rPr>
      <w:rFonts w:ascii="Lucida Grande" w:hAnsi="Lucida Grande"/>
      <w:sz w:val="18"/>
      <w:szCs w:val="18"/>
    </w:rPr>
  </w:style>
  <w:style w:type="paragraph" w:styleId="Header">
    <w:name w:val="header"/>
    <w:basedOn w:val="Normal"/>
    <w:link w:val="HeaderChar"/>
    <w:uiPriority w:val="99"/>
    <w:unhideWhenUsed/>
    <w:rsid w:val="00D003C0"/>
    <w:pPr>
      <w:tabs>
        <w:tab w:val="center" w:pos="4320"/>
        <w:tab w:val="right" w:pos="8640"/>
      </w:tabs>
    </w:pPr>
  </w:style>
  <w:style w:type="character" w:customStyle="1" w:styleId="HeaderChar">
    <w:name w:val="Header Char"/>
    <w:basedOn w:val="DefaultParagraphFont"/>
    <w:link w:val="Header"/>
    <w:uiPriority w:val="99"/>
    <w:rsid w:val="00D003C0"/>
  </w:style>
  <w:style w:type="paragraph" w:styleId="Footer">
    <w:name w:val="footer"/>
    <w:basedOn w:val="Normal"/>
    <w:link w:val="FooterChar"/>
    <w:uiPriority w:val="99"/>
    <w:unhideWhenUsed/>
    <w:rsid w:val="00D003C0"/>
    <w:pPr>
      <w:tabs>
        <w:tab w:val="center" w:pos="4320"/>
        <w:tab w:val="right" w:pos="8640"/>
      </w:tabs>
    </w:pPr>
  </w:style>
  <w:style w:type="character" w:customStyle="1" w:styleId="FooterChar">
    <w:name w:val="Footer Char"/>
    <w:basedOn w:val="DefaultParagraphFont"/>
    <w:link w:val="Footer"/>
    <w:uiPriority w:val="99"/>
    <w:rsid w:val="00D003C0"/>
  </w:style>
  <w:style w:type="paragraph" w:styleId="Caption">
    <w:name w:val="caption"/>
    <w:basedOn w:val="Normal"/>
    <w:next w:val="Normal"/>
    <w:uiPriority w:val="35"/>
    <w:unhideWhenUsed/>
    <w:qFormat/>
    <w:rsid w:val="000C274C"/>
    <w:pPr>
      <w:spacing w:after="200"/>
    </w:pPr>
    <w:rPr>
      <w:i/>
      <w:iCs/>
      <w:color w:val="1F497D" w:themeColor="text2"/>
      <w:sz w:val="18"/>
      <w:szCs w:val="18"/>
    </w:rPr>
  </w:style>
  <w:style w:type="paragraph" w:styleId="PlainText">
    <w:name w:val="Plain Text"/>
    <w:basedOn w:val="Normal"/>
    <w:link w:val="PlainTextChar"/>
    <w:uiPriority w:val="99"/>
    <w:unhideWhenUsed/>
    <w:rsid w:val="00977EAF"/>
    <w:rPr>
      <w:rFonts w:ascii="Consolas" w:eastAsiaTheme="minorHAnsi" w:hAnsi="Consolas"/>
      <w:sz w:val="21"/>
      <w:szCs w:val="21"/>
    </w:rPr>
  </w:style>
  <w:style w:type="character" w:customStyle="1" w:styleId="PlainTextChar">
    <w:name w:val="Plain Text Char"/>
    <w:basedOn w:val="DefaultParagraphFont"/>
    <w:link w:val="PlainText"/>
    <w:uiPriority w:val="99"/>
    <w:rsid w:val="00977EAF"/>
    <w:rPr>
      <w:rFonts w:ascii="Consolas" w:eastAsiaTheme="minorHAnsi" w:hAnsi="Consolas"/>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03C0"/>
    <w:rPr>
      <w:rFonts w:ascii="Lucida Grande" w:hAnsi="Lucida Grande"/>
      <w:sz w:val="18"/>
      <w:szCs w:val="18"/>
    </w:rPr>
  </w:style>
  <w:style w:type="character" w:customStyle="1" w:styleId="BalloonTextChar">
    <w:name w:val="Balloon Text Char"/>
    <w:basedOn w:val="DefaultParagraphFont"/>
    <w:link w:val="BalloonText"/>
    <w:uiPriority w:val="99"/>
    <w:semiHidden/>
    <w:rsid w:val="00D003C0"/>
    <w:rPr>
      <w:rFonts w:ascii="Lucida Grande" w:hAnsi="Lucida Grande"/>
      <w:sz w:val="18"/>
      <w:szCs w:val="18"/>
    </w:rPr>
  </w:style>
  <w:style w:type="paragraph" w:styleId="Header">
    <w:name w:val="header"/>
    <w:basedOn w:val="Normal"/>
    <w:link w:val="HeaderChar"/>
    <w:uiPriority w:val="99"/>
    <w:unhideWhenUsed/>
    <w:rsid w:val="00D003C0"/>
    <w:pPr>
      <w:tabs>
        <w:tab w:val="center" w:pos="4320"/>
        <w:tab w:val="right" w:pos="8640"/>
      </w:tabs>
    </w:pPr>
  </w:style>
  <w:style w:type="character" w:customStyle="1" w:styleId="HeaderChar">
    <w:name w:val="Header Char"/>
    <w:basedOn w:val="DefaultParagraphFont"/>
    <w:link w:val="Header"/>
    <w:uiPriority w:val="99"/>
    <w:rsid w:val="00D003C0"/>
  </w:style>
  <w:style w:type="paragraph" w:styleId="Footer">
    <w:name w:val="footer"/>
    <w:basedOn w:val="Normal"/>
    <w:link w:val="FooterChar"/>
    <w:uiPriority w:val="99"/>
    <w:unhideWhenUsed/>
    <w:rsid w:val="00D003C0"/>
    <w:pPr>
      <w:tabs>
        <w:tab w:val="center" w:pos="4320"/>
        <w:tab w:val="right" w:pos="8640"/>
      </w:tabs>
    </w:pPr>
  </w:style>
  <w:style w:type="character" w:customStyle="1" w:styleId="FooterChar">
    <w:name w:val="Footer Char"/>
    <w:basedOn w:val="DefaultParagraphFont"/>
    <w:link w:val="Footer"/>
    <w:uiPriority w:val="99"/>
    <w:rsid w:val="00D003C0"/>
  </w:style>
  <w:style w:type="paragraph" w:styleId="Caption">
    <w:name w:val="caption"/>
    <w:basedOn w:val="Normal"/>
    <w:next w:val="Normal"/>
    <w:uiPriority w:val="35"/>
    <w:unhideWhenUsed/>
    <w:qFormat/>
    <w:rsid w:val="000C274C"/>
    <w:pPr>
      <w:spacing w:after="200"/>
    </w:pPr>
    <w:rPr>
      <w:i/>
      <w:iCs/>
      <w:color w:val="1F497D" w:themeColor="text2"/>
      <w:sz w:val="18"/>
      <w:szCs w:val="18"/>
    </w:rPr>
  </w:style>
  <w:style w:type="paragraph" w:styleId="PlainText">
    <w:name w:val="Plain Text"/>
    <w:basedOn w:val="Normal"/>
    <w:link w:val="PlainTextChar"/>
    <w:uiPriority w:val="99"/>
    <w:unhideWhenUsed/>
    <w:rsid w:val="00977EAF"/>
    <w:rPr>
      <w:rFonts w:ascii="Consolas" w:eastAsiaTheme="minorHAnsi" w:hAnsi="Consolas"/>
      <w:sz w:val="21"/>
      <w:szCs w:val="21"/>
    </w:rPr>
  </w:style>
  <w:style w:type="character" w:customStyle="1" w:styleId="PlainTextChar">
    <w:name w:val="Plain Text Char"/>
    <w:basedOn w:val="DefaultParagraphFont"/>
    <w:link w:val="PlainText"/>
    <w:uiPriority w:val="99"/>
    <w:rsid w:val="00977EAF"/>
    <w:rPr>
      <w:rFonts w:ascii="Consolas" w:eastAsiaTheme="minorHAnsi"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9</Pages>
  <Words>462</Words>
  <Characters>2638</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SDSC/UCSD</Company>
  <LinksUpToDate>false</LinksUpToDate>
  <CharactersWithSpaces>3094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Greenberg</dc:creator>
  <cp:keywords/>
  <dc:description/>
  <cp:lastModifiedBy>Jerry Greenberg</cp:lastModifiedBy>
  <cp:revision>8</cp:revision>
  <dcterms:created xsi:type="dcterms:W3CDTF">2013-04-22T03:59:00Z</dcterms:created>
  <dcterms:modified xsi:type="dcterms:W3CDTF">2013-04-22T21:58:00Z</dcterms:modified>
</cp:coreProperties>
</file>